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30E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600" w:lineRule="atLeast"/>
        <w:ind w:left="0" w:right="0" w:firstLine="0"/>
        <w:jc w:val="center"/>
        <w:textAlignment w:val="auto"/>
        <w:rPr>
          <w:rFonts w:ascii="微软雅黑" w:hAnsi="微软雅黑" w:eastAsia="微软雅黑" w:cs="微软雅黑"/>
          <w:b/>
          <w:bCs/>
          <w:i w:val="0"/>
          <w:iCs w:val="0"/>
          <w:caps w:val="0"/>
          <w:color w:val="333333"/>
          <w:spacing w:val="0"/>
          <w:sz w:val="36"/>
          <w:szCs w:val="36"/>
        </w:rPr>
      </w:pPr>
      <w:bookmarkStart w:id="0" w:name="_GoBack"/>
      <w:r>
        <w:rPr>
          <w:rFonts w:hint="eastAsia" w:ascii="微软雅黑" w:hAnsi="微软雅黑" w:eastAsia="微软雅黑" w:cs="微软雅黑"/>
          <w:b/>
          <w:bCs/>
          <w:i w:val="0"/>
          <w:iCs w:val="0"/>
          <w:caps w:val="0"/>
          <w:color w:val="333333"/>
          <w:spacing w:val="0"/>
          <w:kern w:val="0"/>
          <w:sz w:val="36"/>
          <w:szCs w:val="36"/>
          <w:bdr w:val="none" w:color="auto" w:sz="0" w:space="0"/>
          <w:lang w:val="en-US" w:eastAsia="zh-CN" w:bidi="ar"/>
        </w:rPr>
        <w:t>2026年中国外文局国际传播研究课题项目招标公告</w:t>
      </w:r>
    </w:p>
    <w:bookmarkEnd w:id="0"/>
    <w:p w14:paraId="4B9BD638">
      <w:pPr>
        <w:keepNext w:val="0"/>
        <w:keepLines w:val="0"/>
        <w:widowControl/>
        <w:suppressLineNumbers w:val="0"/>
        <w:pBdr>
          <w:top w:val="none" w:color="auto" w:sz="0" w:space="0"/>
          <w:left w:val="none" w:color="auto" w:sz="0" w:space="0"/>
          <w:bottom w:val="single" w:color="CCCCCC" w:sz="2" w:space="0"/>
          <w:right w:val="none" w:color="auto" w:sz="0" w:space="0"/>
        </w:pBdr>
        <w:spacing w:before="0" w:beforeAutospacing="0" w:after="0" w:afterAutospacing="0" w:line="690" w:lineRule="atLeast"/>
        <w:ind w:left="0" w:right="135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lang w:val="en-US" w:eastAsia="zh-CN" w:bidi="ar"/>
        </w:rPr>
        <w:t xml:space="preserve">发布时间：2026-05-13    来源：中国外文局 </w:t>
      </w:r>
    </w:p>
    <w:p w14:paraId="5120F3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中国外文局面向社会公开招标2026年国际传播研究课题项目。现将有关事项公告如下：</w:t>
      </w:r>
    </w:p>
    <w:p w14:paraId="6BB4ABE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Style w:val="5"/>
          <w:rFonts w:hint="eastAsia" w:ascii="微软雅黑" w:hAnsi="微软雅黑" w:eastAsia="微软雅黑" w:cs="微软雅黑"/>
          <w:i w:val="0"/>
          <w:iCs w:val="0"/>
          <w:caps w:val="0"/>
          <w:color w:val="333333"/>
          <w:spacing w:val="0"/>
          <w:sz w:val="27"/>
          <w:szCs w:val="27"/>
          <w:bdr w:val="none" w:color="auto" w:sz="0" w:space="0"/>
        </w:rPr>
        <w:t>一、总体要求</w:t>
      </w:r>
    </w:p>
    <w:p w14:paraId="53C1108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坚持以习近平新时代中国特色社会主义思想为指导，贯彻落实习近平文化思想，贯彻中央关于国际传播工作的决策部署，坚持正确的政治方向、价值取向和学术导向，着力研究党和国家外宣工作迫切需要解决的重大问题和热点难点问题，推出具有学术创新价值、实践借鉴价值的标志性研究成果，为新时代新征程国际传播实践提供理论支撑和引领。</w:t>
      </w:r>
    </w:p>
    <w:p w14:paraId="769E4FF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Style w:val="5"/>
          <w:rFonts w:hint="eastAsia" w:ascii="微软雅黑" w:hAnsi="微软雅黑" w:eastAsia="微软雅黑" w:cs="微软雅黑"/>
          <w:i w:val="0"/>
          <w:iCs w:val="0"/>
          <w:caps w:val="0"/>
          <w:color w:val="333333"/>
          <w:spacing w:val="0"/>
          <w:sz w:val="27"/>
          <w:szCs w:val="27"/>
          <w:bdr w:val="none" w:color="auto" w:sz="0" w:space="0"/>
        </w:rPr>
        <w:t>二、招标单位</w:t>
      </w:r>
    </w:p>
    <w:p w14:paraId="47D52B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中国外文出版发行事业局（简称中国外文局）委托中国外文局所属中国国际图书贸易集团有限公司、当代中国与世界研究院、外文出版社、华语教学出版社、中国外文局翻译院、中国外文局教育培训中心等单位组织实施，由实施单位负责组织课题协议签约、资金拨付与项目管理等工作。</w:t>
      </w:r>
    </w:p>
    <w:p w14:paraId="04623F2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Style w:val="5"/>
          <w:rFonts w:hint="eastAsia" w:ascii="微软雅黑" w:hAnsi="微软雅黑" w:eastAsia="微软雅黑" w:cs="微软雅黑"/>
          <w:i w:val="0"/>
          <w:iCs w:val="0"/>
          <w:caps w:val="0"/>
          <w:color w:val="333333"/>
          <w:spacing w:val="0"/>
          <w:sz w:val="27"/>
          <w:szCs w:val="27"/>
          <w:bdr w:val="none" w:color="auto" w:sz="0" w:space="0"/>
        </w:rPr>
        <w:t>三、招标对象</w:t>
      </w:r>
    </w:p>
    <w:p w14:paraId="29A6767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主要包括国内外高等院校，部委直属单位，研究机构和国际传播机构。多单位或多人联合投标的，需确定一个牵头责任单位或责任人。鼓励跨学科、跨地区、跨单位联合投标。</w:t>
      </w:r>
    </w:p>
    <w:p w14:paraId="407E6F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Style w:val="5"/>
          <w:rFonts w:hint="eastAsia" w:ascii="微软雅黑" w:hAnsi="微软雅黑" w:eastAsia="微软雅黑" w:cs="微软雅黑"/>
          <w:i w:val="0"/>
          <w:iCs w:val="0"/>
          <w:caps w:val="0"/>
          <w:color w:val="333333"/>
          <w:spacing w:val="0"/>
          <w:sz w:val="27"/>
          <w:szCs w:val="27"/>
          <w:bdr w:val="none" w:color="auto" w:sz="0" w:space="0"/>
        </w:rPr>
        <w:t>四、课题安排</w:t>
      </w:r>
    </w:p>
    <w:p w14:paraId="6DA06E5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本批招标课题共设立7个研究板块39个公开招标选题方向（见附件1），经评审择优录取。</w:t>
      </w:r>
    </w:p>
    <w:p w14:paraId="522EC3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Style w:val="5"/>
          <w:rFonts w:hint="eastAsia" w:ascii="微软雅黑" w:hAnsi="微软雅黑" w:eastAsia="微软雅黑" w:cs="微软雅黑"/>
          <w:i w:val="0"/>
          <w:iCs w:val="0"/>
          <w:caps w:val="0"/>
          <w:color w:val="333333"/>
          <w:spacing w:val="0"/>
          <w:sz w:val="27"/>
          <w:szCs w:val="27"/>
          <w:bdr w:val="none" w:color="auto" w:sz="0" w:space="0"/>
        </w:rPr>
        <w:t>五、投标资格要求</w:t>
      </w:r>
    </w:p>
    <w:p w14:paraId="7DB21D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1.投标单位应具备一定的研究能力和成果，同时，需由本单位业务骨干担任该项目课题负责人。</w:t>
      </w:r>
    </w:p>
    <w:p w14:paraId="1F14617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2.课题负责人应具有博士学位或副高级以上专业技术职称，同时具有较高的专业理论素养和分析解决问题能力，以及较强的组织协调管理能力。</w:t>
      </w:r>
    </w:p>
    <w:p w14:paraId="6ACFA6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3.课题负责人必须是该项课题实施全过程的实际组织者和指导者，承担实质性研究工作，仅挂名、不承担实质性研究工作的不得作为课题负责人进行课题投标申请。</w:t>
      </w:r>
    </w:p>
    <w:p w14:paraId="372FDDB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Style w:val="5"/>
          <w:rFonts w:hint="eastAsia" w:ascii="微软雅黑" w:hAnsi="微软雅黑" w:eastAsia="微软雅黑" w:cs="微软雅黑"/>
          <w:i w:val="0"/>
          <w:iCs w:val="0"/>
          <w:caps w:val="0"/>
          <w:color w:val="333333"/>
          <w:spacing w:val="0"/>
          <w:sz w:val="27"/>
          <w:szCs w:val="27"/>
          <w:bdr w:val="none" w:color="auto" w:sz="0" w:space="0"/>
        </w:rPr>
        <w:t>六、投标项目要求</w:t>
      </w:r>
    </w:p>
    <w:p w14:paraId="10FCC6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1.投标项目要突出研究重点，项目研究主题不宜过于宽泛，要有鲜明的问题意识和创新意识，在框架设计、研究思路、主要观点等方面具有独创之处。</w:t>
      </w:r>
    </w:p>
    <w:p w14:paraId="6A46C3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2.投标单位根据各自的研究优势申报课题，每家单位每个研究板块投标数量不超过2个，同一课题负责人只能在本年度申报1次，不得多头申报、重复申报。</w:t>
      </w:r>
    </w:p>
    <w:p w14:paraId="1CC3A1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3.课题成果须能够体现一定的学术水准和政策水平，具有较强的决策参考价值和可操作性，确保学术质量和水准。要重视成果转化使用，明确转化效果及量化指标，如报上级机关决策参考、转化为传播产品或具体项目、正式刊发论文等。</w:t>
      </w:r>
    </w:p>
    <w:p w14:paraId="6FF4C9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4.申报项目应明确项目目标、主要内容、实施进度安排，完成时限根据研究工作实际确定，除语言教学与国际传播能力建设研究课题周期为2年外，其他课题应在2026年11月完成。</w:t>
      </w:r>
    </w:p>
    <w:p w14:paraId="177326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Style w:val="5"/>
          <w:rFonts w:hint="eastAsia" w:ascii="微软雅黑" w:hAnsi="微软雅黑" w:eastAsia="微软雅黑" w:cs="微软雅黑"/>
          <w:i w:val="0"/>
          <w:iCs w:val="0"/>
          <w:caps w:val="0"/>
          <w:color w:val="333333"/>
          <w:spacing w:val="0"/>
          <w:sz w:val="27"/>
          <w:szCs w:val="27"/>
          <w:bdr w:val="none" w:color="auto" w:sz="0" w:space="0"/>
        </w:rPr>
        <w:t>七、时间安排</w:t>
      </w:r>
    </w:p>
    <w:p w14:paraId="27E607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1.发布公告</w:t>
      </w:r>
    </w:p>
    <w:p w14:paraId="34C497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时间：2026年5月</w:t>
      </w:r>
    </w:p>
    <w:p w14:paraId="73014C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通过中国外文局网站（www.cicg.org.cn）、中国外文局微信公众号等渠道发布研究课题招标公告及招标信息。</w:t>
      </w:r>
    </w:p>
    <w:p w14:paraId="1C98CB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2.课题申报</w:t>
      </w:r>
    </w:p>
    <w:p w14:paraId="139E58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招标公告发布后，接受实施单位投标，投标截止日期为2026年5月29日。投标人可将推荐选题方向为题申报，也可以在选题方向框架下自行命题申报。投标单位须在中国外文局网站（www.cicg.org.cn）下载并填写《2026年中国外文局国际传播研究课题投标申请书》（见附件2）。申请书使用A4纸打印后签字盖章，在投标截止日期前密封递送至具体组织实施单位，同时发送电子版到指定联系人邮箱，请在邮件题目中注明“2026年中国外文局国际传播研究课题申请+课题名称”字样。投标截止日期后递送的投标文件将不再受理。</w:t>
      </w:r>
    </w:p>
    <w:p w14:paraId="6FA7BC2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3.课题评审</w:t>
      </w:r>
    </w:p>
    <w:p w14:paraId="650D5E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组织实施单位组建评审委员会完成全部课题评审工作，并根据评审委员会的评审意见确定课题中标人。</w:t>
      </w:r>
    </w:p>
    <w:p w14:paraId="0299928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4.立项通知</w:t>
      </w:r>
    </w:p>
    <w:p w14:paraId="080124C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根据中标结果向中标人发送立项通知书，未中标者不再另行通知。中标结果在中国外文局网站公示。立项通知书预计2026年6月发出。</w:t>
      </w:r>
    </w:p>
    <w:p w14:paraId="3DD68DC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5.签订协议</w:t>
      </w:r>
    </w:p>
    <w:p w14:paraId="2AF8E2E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中标人持立项通知书与组织实施单位签订研究课题项目协议书。</w:t>
      </w:r>
    </w:p>
    <w:p w14:paraId="7B649F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6.考核验收</w:t>
      </w:r>
    </w:p>
    <w:p w14:paraId="68DCBE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语言教学与国际传播能力建设研究课题需提交如下成果：</w:t>
      </w:r>
    </w:p>
    <w:p w14:paraId="070CC8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2027年7月底，提交不少于8000字的中期检查报告。</w:t>
      </w:r>
    </w:p>
    <w:p w14:paraId="39178D6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2028年7月底，提交不少于1.5万字的结项报告和相关研究成果材料。</w:t>
      </w:r>
    </w:p>
    <w:p w14:paraId="31DCF1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其他研究板块每项课题需提交如下成果：</w:t>
      </w:r>
    </w:p>
    <w:p w14:paraId="6DC463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2026年7月底，提交不少于3500字的阶段性专题成果报告。</w:t>
      </w:r>
    </w:p>
    <w:p w14:paraId="1894C0C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2026年11月，提交不少于1.5万字的结项报告和相关研究成果材料。</w:t>
      </w:r>
    </w:p>
    <w:p w14:paraId="024E8FE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Style w:val="5"/>
          <w:rFonts w:hint="eastAsia" w:ascii="微软雅黑" w:hAnsi="微软雅黑" w:eastAsia="微软雅黑" w:cs="微软雅黑"/>
          <w:i w:val="0"/>
          <w:iCs w:val="0"/>
          <w:caps w:val="0"/>
          <w:color w:val="333333"/>
          <w:spacing w:val="0"/>
          <w:sz w:val="27"/>
          <w:szCs w:val="27"/>
          <w:bdr w:val="none" w:color="auto" w:sz="0" w:space="0"/>
        </w:rPr>
        <w:t>八、课题研究经费</w:t>
      </w:r>
    </w:p>
    <w:p w14:paraId="7E8C94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课题负责人提交的预算明细审核通过后，组织实施单位对中标课题提供一定经费资助。</w:t>
      </w:r>
    </w:p>
    <w:p w14:paraId="7F2B56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Style w:val="5"/>
          <w:rFonts w:hint="eastAsia" w:ascii="微软雅黑" w:hAnsi="微软雅黑" w:eastAsia="微软雅黑" w:cs="微软雅黑"/>
          <w:i w:val="0"/>
          <w:iCs w:val="0"/>
          <w:caps w:val="0"/>
          <w:color w:val="333333"/>
          <w:spacing w:val="0"/>
          <w:sz w:val="27"/>
          <w:szCs w:val="27"/>
          <w:bdr w:val="none" w:color="auto" w:sz="0" w:space="0"/>
        </w:rPr>
        <w:t>九、其他事项</w:t>
      </w:r>
    </w:p>
    <w:p w14:paraId="7735F7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责任单位和投标人要加强审核，切实把好政治方向关和学术质量关。投标人要弘扬注重诚信、讲求责任的优良学风，凡有弄虚作假、抄袭剽窃、违规违纪等行为的，一经查实取消参评资格，如获中标一律撤项，3年内不得申报中国外文局国际传播研究课题。</w:t>
      </w:r>
    </w:p>
    <w:p w14:paraId="4535D1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课题成果归属中国外文局及组织实施单位，中国外文局及组织实施单位有权根据工作需要对成果进行编辑修改上报相关部门使用。课题相关事宜可咨询本课题组织实施单位。</w:t>
      </w:r>
    </w:p>
    <w:p w14:paraId="07A3B1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此公告解释权归中国外文局。</w:t>
      </w:r>
    </w:p>
    <w:p w14:paraId="66DEB1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 </w:t>
      </w:r>
    </w:p>
    <w:p w14:paraId="47437E2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附件：</w:t>
      </w:r>
      <w:r>
        <w:rPr>
          <w:rFonts w:hint="eastAsia" w:ascii="微软雅黑" w:hAnsi="微软雅黑" w:eastAsia="微软雅黑" w:cs="微软雅黑"/>
          <w:i w:val="0"/>
          <w:iCs w:val="0"/>
          <w:caps w:val="0"/>
          <w:color w:val="000000"/>
          <w:spacing w:val="0"/>
          <w:sz w:val="27"/>
          <w:szCs w:val="27"/>
          <w:u w:val="none"/>
          <w:bdr w:val="none" w:color="auto" w:sz="0" w:space="0"/>
        </w:rPr>
        <w:fldChar w:fldCharType="begin"/>
      </w:r>
      <w:r>
        <w:rPr>
          <w:rFonts w:hint="eastAsia" w:ascii="微软雅黑" w:hAnsi="微软雅黑" w:eastAsia="微软雅黑" w:cs="微软雅黑"/>
          <w:i w:val="0"/>
          <w:iCs w:val="0"/>
          <w:caps w:val="0"/>
          <w:color w:val="000000"/>
          <w:spacing w:val="0"/>
          <w:sz w:val="27"/>
          <w:szCs w:val="27"/>
          <w:u w:val="none"/>
          <w:bdr w:val="none" w:color="auto" w:sz="0" w:space="0"/>
        </w:rPr>
        <w:instrText xml:space="preserve"> HYPERLINK "http://download.china.cn/ciic/%E9%99%84%E4%BB%B61.%E4%B8%AD%E5%9B%BD%E5%A4%96%E6%96%87%E5%B1%802026%E5%B9%B4%E5%9B%BD%E9%99%85%E4%BC%A0%E6%92%AD%E7%A0%94%E7%A9%B6%E8%AF%BE%E9%A2%98%E9%80%89%E9%A2%98%E6%96%B9%E5%90%91.docx" \o "附件1.中国外文局2026年国际传播研究课题选题方向" \t "http://www.cicg.org.cn/2026-05/13/_blank" </w:instrText>
      </w:r>
      <w:r>
        <w:rPr>
          <w:rFonts w:hint="eastAsia" w:ascii="微软雅黑" w:hAnsi="微软雅黑" w:eastAsia="微软雅黑" w:cs="微软雅黑"/>
          <w:i w:val="0"/>
          <w:iCs w:val="0"/>
          <w:caps w:val="0"/>
          <w:color w:val="000000"/>
          <w:spacing w:val="0"/>
          <w:sz w:val="27"/>
          <w:szCs w:val="27"/>
          <w:u w:val="none"/>
          <w:bdr w:val="none" w:color="auto" w:sz="0" w:space="0"/>
        </w:rPr>
        <w:fldChar w:fldCharType="separate"/>
      </w:r>
      <w:r>
        <w:rPr>
          <w:rStyle w:val="6"/>
          <w:rFonts w:hint="eastAsia" w:ascii="微软雅黑" w:hAnsi="微软雅黑" w:eastAsia="微软雅黑" w:cs="微软雅黑"/>
          <w:i w:val="0"/>
          <w:iCs w:val="0"/>
          <w:caps w:val="0"/>
          <w:color w:val="000000"/>
          <w:spacing w:val="0"/>
          <w:sz w:val="27"/>
          <w:szCs w:val="27"/>
          <w:u w:val="none"/>
          <w:bdr w:val="none" w:color="auto" w:sz="0" w:space="0"/>
        </w:rPr>
        <w:t>1.2026年中国外文局国际传播研究课题选题方向</w:t>
      </w:r>
      <w:r>
        <w:rPr>
          <w:rFonts w:hint="eastAsia" w:ascii="微软雅黑" w:hAnsi="微软雅黑" w:eastAsia="微软雅黑" w:cs="微软雅黑"/>
          <w:i w:val="0"/>
          <w:iCs w:val="0"/>
          <w:caps w:val="0"/>
          <w:color w:val="000000"/>
          <w:spacing w:val="0"/>
          <w:sz w:val="27"/>
          <w:szCs w:val="27"/>
          <w:u w:val="none"/>
          <w:bdr w:val="none" w:color="auto" w:sz="0" w:space="0"/>
        </w:rPr>
        <w:fldChar w:fldCharType="end"/>
      </w:r>
    </w:p>
    <w:p w14:paraId="7CFACAD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          2</w:t>
      </w:r>
      <w:r>
        <w:rPr>
          <w:rFonts w:hint="eastAsia" w:ascii="微软雅黑" w:hAnsi="微软雅黑" w:eastAsia="微软雅黑" w:cs="微软雅黑"/>
          <w:i w:val="0"/>
          <w:iCs w:val="0"/>
          <w:caps w:val="0"/>
          <w:color w:val="000000"/>
          <w:spacing w:val="0"/>
          <w:sz w:val="27"/>
          <w:szCs w:val="27"/>
          <w:u w:val="none"/>
          <w:bdr w:val="none" w:color="auto" w:sz="0" w:space="0"/>
        </w:rPr>
        <w:fldChar w:fldCharType="begin"/>
      </w:r>
      <w:r>
        <w:rPr>
          <w:rFonts w:hint="eastAsia" w:ascii="微软雅黑" w:hAnsi="微软雅黑" w:eastAsia="微软雅黑" w:cs="微软雅黑"/>
          <w:i w:val="0"/>
          <w:iCs w:val="0"/>
          <w:caps w:val="0"/>
          <w:color w:val="000000"/>
          <w:spacing w:val="0"/>
          <w:sz w:val="27"/>
          <w:szCs w:val="27"/>
          <w:u w:val="none"/>
          <w:bdr w:val="none" w:color="auto" w:sz="0" w:space="0"/>
        </w:rPr>
        <w:instrText xml:space="preserve"> HYPERLINK "http://download.china.cn/ciic/%E9%99%84%E4%BB%B62.2026%E5%B9%B4%E4%B8%AD%E5%9B%BD%E5%A4%96%E6%96%87%E5%B1%80%E5%9B%BD%E9%99%85%E4%BC%A0%E6%92%AD%E7%A0%94%E7%A9%B6%E8%AF%BE%E9%A2%98%E6%8A%95%E6%A0%87%E7%94%B3%E8%AF%B7%E4%B9%A6.docx" \o "http:/附件2.2026年中国外文局国际传播研究课题投标申请书" \t "http://www.cicg.org.cn/2026-05/13/_blank" </w:instrText>
      </w:r>
      <w:r>
        <w:rPr>
          <w:rFonts w:hint="eastAsia" w:ascii="微软雅黑" w:hAnsi="微软雅黑" w:eastAsia="微软雅黑" w:cs="微软雅黑"/>
          <w:i w:val="0"/>
          <w:iCs w:val="0"/>
          <w:caps w:val="0"/>
          <w:color w:val="000000"/>
          <w:spacing w:val="0"/>
          <w:sz w:val="27"/>
          <w:szCs w:val="27"/>
          <w:u w:val="none"/>
          <w:bdr w:val="none" w:color="auto" w:sz="0" w:space="0"/>
        </w:rPr>
        <w:fldChar w:fldCharType="separate"/>
      </w:r>
      <w:r>
        <w:rPr>
          <w:rStyle w:val="6"/>
          <w:rFonts w:hint="eastAsia" w:ascii="微软雅黑" w:hAnsi="微软雅黑" w:eastAsia="微软雅黑" w:cs="微软雅黑"/>
          <w:i w:val="0"/>
          <w:iCs w:val="0"/>
          <w:caps w:val="0"/>
          <w:color w:val="000000"/>
          <w:spacing w:val="0"/>
          <w:sz w:val="27"/>
          <w:szCs w:val="27"/>
          <w:u w:val="none"/>
          <w:bdr w:val="none" w:color="auto" w:sz="0" w:space="0"/>
        </w:rPr>
        <w:t>.2026年中国外文局国际传播研究课题投标申请书</w:t>
      </w:r>
      <w:r>
        <w:rPr>
          <w:rFonts w:hint="eastAsia" w:ascii="微软雅黑" w:hAnsi="微软雅黑" w:eastAsia="微软雅黑" w:cs="微软雅黑"/>
          <w:i w:val="0"/>
          <w:iCs w:val="0"/>
          <w:caps w:val="0"/>
          <w:color w:val="000000"/>
          <w:spacing w:val="0"/>
          <w:sz w:val="27"/>
          <w:szCs w:val="27"/>
          <w:u w:val="none"/>
          <w:bdr w:val="none" w:color="auto" w:sz="0" w:space="0"/>
        </w:rPr>
        <w:fldChar w:fldCharType="end"/>
      </w:r>
    </w:p>
    <w:p w14:paraId="5835E7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 </w:t>
      </w:r>
    </w:p>
    <w:p w14:paraId="0EF83F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right"/>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中国外文出版发行事业局</w:t>
      </w:r>
    </w:p>
    <w:p w14:paraId="4006E2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right"/>
        <w:rPr>
          <w:sz w:val="27"/>
          <w:szCs w:val="27"/>
        </w:rPr>
      </w:pPr>
      <w:r>
        <w:rPr>
          <w:rFonts w:hint="eastAsia" w:ascii="微软雅黑" w:hAnsi="微软雅黑" w:eastAsia="微软雅黑" w:cs="微软雅黑"/>
          <w:i w:val="0"/>
          <w:iCs w:val="0"/>
          <w:caps w:val="0"/>
          <w:color w:val="333333"/>
          <w:spacing w:val="0"/>
          <w:sz w:val="27"/>
          <w:szCs w:val="27"/>
          <w:bdr w:val="none" w:color="auto" w:sz="0" w:space="0"/>
        </w:rPr>
        <w:t>2026年5月</w:t>
      </w:r>
    </w:p>
    <w:p w14:paraId="5EE1BEF3"/>
    <w:sectPr>
      <w:pgSz w:w="11906" w:h="16838"/>
      <w:pgMar w:top="1157" w:right="1463" w:bottom="1157"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135CFE"/>
    <w:rsid w:val="521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2026-05-14T07:37:00Z</dcterms:created>
  <dc:creator>南国科研</dc:creator>
  <cp:lastModifiedBy>南国科研</cp:lastModifiedBy>
  <dcterms:modified xsi:type="dcterms:W3CDTF">2026-05-14T07:38:53Z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834D4E3A2F8B47038C78A50DCB268B82_11</vt:lpwstr>
  </property>
  <property fmtid="{D5CDD505-2E9C-101B-9397-08002B2CF9AE}" pid="4" name="KSOTemplateDocerSaveRecord">
    <vt:lpwstr>eyJoZGlkIjoiY2RjZTBkNWY3MTAyZmIxYjJkM2NmOWNlY2Q5OTdiMTciLCJ1c2VySWQiOiI3MjE4OTczMDQifQ==</vt:lpwstr>
  </property>
</Properties>
</file>